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17932" w14:textId="1CFA2336" w:rsidR="00BB5656" w:rsidRPr="004B0843" w:rsidRDefault="00571294" w:rsidP="00BB5656">
      <w:pPr>
        <w:spacing w:after="0" w:line="240" w:lineRule="auto"/>
        <w:rPr>
          <w:rFonts w:ascii="Myriad Pro Light" w:hAnsi="Myriad Pro Light"/>
        </w:rPr>
      </w:pPr>
      <w:r w:rsidRPr="004B0843">
        <w:rPr>
          <w:rFonts w:ascii="Myriad Pro Light" w:hAnsi="Myriad Pro Light"/>
        </w:rPr>
        <w:t xml:space="preserve">Album caption: DM-Ice is currently in the design phase, operating two detectors for development purposes in the ice at the South Pole.  DM-Ice detects dark matter particles in an effort to understand the nature of this elusive matter.  </w:t>
      </w:r>
    </w:p>
    <w:p w14:paraId="4EEA16EF" w14:textId="77777777" w:rsidR="003D07A4" w:rsidRPr="004B0843" w:rsidRDefault="003D07A4" w:rsidP="00BB5656">
      <w:pPr>
        <w:spacing w:after="0" w:line="240" w:lineRule="auto"/>
        <w:rPr>
          <w:rFonts w:ascii="Myriad Pro Light" w:hAnsi="Myriad Pro Light"/>
        </w:rPr>
      </w:pPr>
    </w:p>
    <w:p w14:paraId="5B478FCF" w14:textId="5377ADB8" w:rsidR="00571294" w:rsidRPr="004B0843" w:rsidRDefault="00571294" w:rsidP="00571294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4B0843">
        <w:rPr>
          <w:rFonts w:ascii="Myriad Pro Light" w:hAnsi="Myriad Pro Light"/>
        </w:rPr>
        <w:t xml:space="preserve">Image: </w:t>
      </w:r>
      <w:proofErr w:type="spellStart"/>
      <w:r w:rsidR="003D07A4" w:rsidRPr="004B0843">
        <w:rPr>
          <w:rFonts w:ascii="Myriad Pro Light" w:hAnsi="Myriad Pro Light"/>
        </w:rPr>
        <w:t>station_pobes</w:t>
      </w:r>
      <w:bookmarkStart w:id="0" w:name="_GoBack"/>
      <w:bookmarkEnd w:id="0"/>
      <w:proofErr w:type="spellEnd"/>
      <w:r w:rsidR="00ED4BCF" w:rsidRPr="004B0843">
        <w:rPr>
          <w:rFonts w:ascii="Myriad Pro Light" w:hAnsi="Myriad Pro Light"/>
          <w:noProof/>
        </w:rPr>
        <w:drawing>
          <wp:inline distT="0" distB="0" distL="0" distR="0" wp14:anchorId="1542BC39" wp14:editId="3CEFB821">
            <wp:extent cx="5948045" cy="3938270"/>
            <wp:effectExtent l="0" t="0" r="0" b="0"/>
            <wp:docPr id="6" name="Picture 6" descr="communications:WIPAC:WIPAC_web:WIPAC_content:6-News_WIPAC:6.2-multimedia_news:DM-Ice_construction:station_pob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mmunications:WIPAC:WIPAC_web:WIPAC_content:6-News_WIPAC:6.2-multimedia_news:DM-Ice_construction:station_pob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393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153E9" w14:textId="77777777" w:rsidR="004B0843" w:rsidRPr="004B0843" w:rsidRDefault="004B0843" w:rsidP="004B0843">
      <w:pPr>
        <w:pStyle w:val="ListParagraph"/>
        <w:spacing w:after="0" w:line="240" w:lineRule="auto"/>
        <w:rPr>
          <w:rFonts w:ascii="Myriad Pro Light" w:eastAsia="Times New Roman" w:hAnsi="Myriad Pro Light" w:cs="Times New Roman"/>
        </w:rPr>
      </w:pPr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>The South Pole location provides an extremely clean, stable environment; scientific infrastructure provided by the NSF South Pole Station; and ideal southern hemisphere locations to complement dark matter searches in the northern hemisphere. </w:t>
      </w:r>
    </w:p>
    <w:p w14:paraId="2F0E2D78" w14:textId="6F696323" w:rsidR="00571294" w:rsidRPr="004B0843" w:rsidRDefault="00571294" w:rsidP="00BB5656">
      <w:pPr>
        <w:spacing w:after="0" w:line="240" w:lineRule="auto"/>
        <w:rPr>
          <w:rFonts w:ascii="Myriad Pro Light" w:hAnsi="Myriad Pro Light"/>
        </w:rPr>
      </w:pPr>
      <w:r w:rsidRPr="004B0843">
        <w:rPr>
          <w:rFonts w:ascii="Myriad Pro Light" w:hAnsi="Myriad Pro Light"/>
        </w:rPr>
        <w:tab/>
        <w:t xml:space="preserve">Credit: </w:t>
      </w:r>
      <w:r w:rsidR="003D07A4" w:rsidRPr="004B0843">
        <w:rPr>
          <w:rFonts w:ascii="Myriad Pro Light" w:hAnsi="Myriad Pro Light"/>
        </w:rPr>
        <w:t xml:space="preserve">Carlos </w:t>
      </w:r>
      <w:proofErr w:type="spellStart"/>
      <w:r w:rsidR="003D07A4" w:rsidRPr="004B0843">
        <w:rPr>
          <w:rFonts w:ascii="Myriad Pro Light" w:hAnsi="Myriad Pro Light"/>
        </w:rPr>
        <w:t>Pobes</w:t>
      </w:r>
      <w:proofErr w:type="spellEnd"/>
      <w:r w:rsidR="003D07A4" w:rsidRPr="004B0843">
        <w:rPr>
          <w:rFonts w:ascii="Myriad Pro Light" w:hAnsi="Myriad Pro Light"/>
        </w:rPr>
        <w:t>/NSF</w:t>
      </w:r>
    </w:p>
    <w:p w14:paraId="72AE588C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2587DB63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67F8276D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360D5EDC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39FCE4BB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35DFA65D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5FFDFBC0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2DAFD6E8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4DD45A2C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6694264B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5C8E030E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4F181AEF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6ACE1D69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004B3624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6068B341" w14:textId="77777777" w:rsidR="00ED4BCF" w:rsidRPr="004B0843" w:rsidRDefault="00ED4BCF" w:rsidP="00BB5656">
      <w:pPr>
        <w:spacing w:after="0" w:line="240" w:lineRule="auto"/>
        <w:rPr>
          <w:rFonts w:ascii="Myriad Pro Light" w:hAnsi="Myriad Pro Light"/>
        </w:rPr>
      </w:pPr>
    </w:p>
    <w:p w14:paraId="1ABDB906" w14:textId="7022FDEE" w:rsidR="007D6673" w:rsidRPr="004B0843" w:rsidRDefault="007D6673" w:rsidP="00BB5656">
      <w:pPr>
        <w:spacing w:after="0" w:line="240" w:lineRule="auto"/>
        <w:rPr>
          <w:rFonts w:ascii="Myriad Pro Light" w:hAnsi="Myriad Pro Light"/>
        </w:rPr>
      </w:pPr>
    </w:p>
    <w:p w14:paraId="21534D01" w14:textId="3C51F89A" w:rsidR="00BB5656" w:rsidRPr="004B0843" w:rsidRDefault="00571294" w:rsidP="00571294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4B0843">
        <w:rPr>
          <w:rFonts w:ascii="Myriad Pro Light" w:hAnsi="Myriad Pro Light"/>
        </w:rPr>
        <w:lastRenderedPageBreak/>
        <w:t>Image</w:t>
      </w:r>
      <w:r w:rsidR="00BB5656" w:rsidRPr="004B0843">
        <w:rPr>
          <w:rFonts w:ascii="Myriad Pro Light" w:hAnsi="Myriad Pro Light"/>
        </w:rPr>
        <w:t xml:space="preserve">: </w:t>
      </w:r>
      <w:r w:rsidR="006B1D29" w:rsidRPr="004B0843">
        <w:rPr>
          <w:rFonts w:ascii="Myriad Pro Light" w:hAnsi="Myriad Pro Light"/>
        </w:rPr>
        <w:t>IMG_3957</w:t>
      </w:r>
    </w:p>
    <w:p w14:paraId="13BDF10A" w14:textId="29401C33" w:rsidR="006B1D29" w:rsidRPr="004B0843" w:rsidRDefault="00ED4BCF" w:rsidP="004B0843">
      <w:pPr>
        <w:rPr>
          <w:rFonts w:ascii="Myriad Pro Light" w:hAnsi="Myriad Pro Light"/>
        </w:rPr>
      </w:pPr>
      <w:r w:rsidRPr="004B0843">
        <w:rPr>
          <w:rFonts w:ascii="Myriad Pro Light" w:hAnsi="Myriad Pro Light"/>
          <w:noProof/>
        </w:rPr>
        <w:drawing>
          <wp:anchor distT="0" distB="0" distL="114300" distR="114300" simplePos="0" relativeHeight="251658240" behindDoc="0" locked="0" layoutInCell="1" allowOverlap="1" wp14:anchorId="31503C9E" wp14:editId="06F9690F">
            <wp:simplePos x="0" y="0"/>
            <wp:positionH relativeFrom="column">
              <wp:posOffset>228600</wp:posOffset>
            </wp:positionH>
            <wp:positionV relativeFrom="paragraph">
              <wp:posOffset>7620</wp:posOffset>
            </wp:positionV>
            <wp:extent cx="3395345" cy="5078730"/>
            <wp:effectExtent l="0" t="0" r="8255" b="1270"/>
            <wp:wrapSquare wrapText="bothSides"/>
            <wp:docPr id="1" name="Picture 1" descr="communications:WIPAC:WIPAC_web:WIPAC_content:6-News_WIPAC:6.2-multimedia_news:DM-Ice_construction:1-IMG_3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munications:WIPAC:WIPAC_web:WIPAC_content:6-News_WIPAC:6.2-multimedia_news:DM-Ice_construction:1-IMG_395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507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0843"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 xml:space="preserve"> Each detector has two photomultiplier tubes, an encapsulated </w:t>
      </w:r>
      <w:proofErr w:type="spellStart"/>
      <w:r w:rsidR="004B0843"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>NaI</w:t>
      </w:r>
      <w:proofErr w:type="spellEnd"/>
      <w:r w:rsidR="004B0843"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 xml:space="preserve"> crystal, quartz light guides, and light reflectors. Here you see the prototype DM-Ice detector before insertion into metal pressure vessel under construction at the UW-Madison Physical Sciences Lab in 2010. </w:t>
      </w:r>
      <w:r w:rsidR="006B1D29" w:rsidRPr="004B0843">
        <w:rPr>
          <w:rFonts w:ascii="Myriad Pro Light" w:hAnsi="Myriad Pro Light"/>
        </w:rPr>
        <w:t xml:space="preserve"> </w:t>
      </w:r>
    </w:p>
    <w:p w14:paraId="78D4BFA8" w14:textId="0ACC29C4" w:rsidR="002957F1" w:rsidRPr="004B0843" w:rsidRDefault="00571294" w:rsidP="00571294">
      <w:pPr>
        <w:spacing w:after="0" w:line="240" w:lineRule="auto"/>
        <w:ind w:left="720"/>
        <w:rPr>
          <w:rFonts w:ascii="Myriad Pro Light" w:hAnsi="Myriad Pro Light"/>
        </w:rPr>
      </w:pPr>
      <w:proofErr w:type="gramStart"/>
      <w:r w:rsidRPr="004B0843">
        <w:rPr>
          <w:rFonts w:ascii="Myriad Pro Light" w:hAnsi="Myriad Pro Light"/>
        </w:rPr>
        <w:t>credit</w:t>
      </w:r>
      <w:proofErr w:type="gramEnd"/>
      <w:r w:rsidR="00FE7936" w:rsidRPr="004B0843">
        <w:rPr>
          <w:rFonts w:ascii="Myriad Pro Light" w:hAnsi="Myriad Pro Light"/>
        </w:rPr>
        <w:t>:</w:t>
      </w:r>
      <w:r w:rsidR="006B1D29" w:rsidRPr="004B0843">
        <w:rPr>
          <w:rFonts w:ascii="Myriad Pro Light" w:hAnsi="Myriad Pro Light"/>
        </w:rPr>
        <w:t xml:space="preserve"> Reina Maruyama/</w:t>
      </w:r>
      <w:r w:rsidR="00FE7936" w:rsidRPr="004B0843">
        <w:rPr>
          <w:rFonts w:ascii="Myriad Pro Light" w:hAnsi="Myriad Pro Light"/>
        </w:rPr>
        <w:t>NSF</w:t>
      </w:r>
    </w:p>
    <w:p w14:paraId="16EBDAA0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12EE165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E89E584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B36BC4F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DE32E36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0F70D637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6D6B48C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5D96462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1FECD174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5B2C1E6A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697A917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33EB65D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57E6F3E9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52282196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689D5F91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86822FA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E12C0D6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07CC0DC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0CFFA013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5ACBECF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0F20F719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EB44322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14C9849F" w14:textId="77777777" w:rsidR="00DF14EB" w:rsidRPr="004B0843" w:rsidRDefault="00DF14EB" w:rsidP="00DF14EB">
      <w:pPr>
        <w:spacing w:after="0" w:line="240" w:lineRule="auto"/>
        <w:rPr>
          <w:rFonts w:ascii="Myriad Pro Light" w:hAnsi="Myriad Pro Light"/>
        </w:rPr>
      </w:pPr>
    </w:p>
    <w:p w14:paraId="11F19384" w14:textId="7C9318A6" w:rsidR="00DF14EB" w:rsidRPr="004B0843" w:rsidRDefault="00571294" w:rsidP="00571294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4B0843">
        <w:rPr>
          <w:rFonts w:ascii="Myriad Pro Light" w:hAnsi="Myriad Pro Light"/>
        </w:rPr>
        <w:lastRenderedPageBreak/>
        <w:t xml:space="preserve">Image: </w:t>
      </w:r>
      <w:r w:rsidR="006B1D29" w:rsidRPr="004B0843">
        <w:rPr>
          <w:rFonts w:ascii="Myriad Pro Light" w:hAnsi="Myriad Pro Light"/>
        </w:rPr>
        <w:t>img_4241</w:t>
      </w:r>
      <w:r w:rsidR="00ED4BCF" w:rsidRPr="004B0843">
        <w:rPr>
          <w:rFonts w:ascii="Myriad Pro Light" w:hAnsi="Myriad Pro Light"/>
          <w:noProof/>
        </w:rPr>
        <w:drawing>
          <wp:inline distT="0" distB="0" distL="0" distR="0" wp14:anchorId="5FF7A20E" wp14:editId="140A7732">
            <wp:extent cx="5948045" cy="3965575"/>
            <wp:effectExtent l="0" t="0" r="0" b="0"/>
            <wp:docPr id="2" name="Picture 2" descr="communications:WIPAC:WIPAC_web:WIPAC_content:6-News_WIPAC:6.2-multimedia_news:DM-Ice_construction:2-img_4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mmunications:WIPAC:WIPAC_web:WIPAC_content:6-News_WIPAC:6.2-multimedia_news:DM-Ice_construction:2-img_424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396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4FAED" w14:textId="1B86A065" w:rsidR="006B1D29" w:rsidRPr="004B0843" w:rsidRDefault="006B1D29" w:rsidP="00571294">
      <w:pPr>
        <w:spacing w:after="0" w:line="240" w:lineRule="auto"/>
        <w:ind w:left="720"/>
        <w:rPr>
          <w:rFonts w:ascii="Myriad Pro Light" w:hAnsi="Myriad Pro Light"/>
        </w:rPr>
      </w:pPr>
      <w:r w:rsidRPr="004B0843">
        <w:rPr>
          <w:rFonts w:ascii="Myriad Pro Light" w:hAnsi="Myriad Pro Light"/>
        </w:rPr>
        <w:t xml:space="preserve">After testing and calibration, the detectors </w:t>
      </w:r>
      <w:r w:rsidR="004B0843" w:rsidRPr="004B0843">
        <w:rPr>
          <w:rFonts w:ascii="Myriad Pro Light" w:hAnsi="Myriad Pro Light"/>
        </w:rPr>
        <w:t xml:space="preserve">were </w:t>
      </w:r>
      <w:r w:rsidRPr="004B0843">
        <w:rPr>
          <w:rFonts w:ascii="Myriad Pro Light" w:hAnsi="Myriad Pro Light"/>
        </w:rPr>
        <w:t>carefully packed for the long journey to the South Pole.</w:t>
      </w:r>
    </w:p>
    <w:p w14:paraId="690B5D57" w14:textId="5F1F804A" w:rsidR="006B1D29" w:rsidRPr="004B0843" w:rsidRDefault="00571294" w:rsidP="00571294">
      <w:pPr>
        <w:spacing w:after="0" w:line="240" w:lineRule="auto"/>
        <w:ind w:left="720"/>
        <w:rPr>
          <w:rFonts w:ascii="Myriad Pro Light" w:hAnsi="Myriad Pro Light"/>
        </w:rPr>
      </w:pPr>
      <w:proofErr w:type="gramStart"/>
      <w:r w:rsidRPr="004B0843">
        <w:rPr>
          <w:rFonts w:ascii="Myriad Pro Light" w:hAnsi="Myriad Pro Light"/>
        </w:rPr>
        <w:t>credit</w:t>
      </w:r>
      <w:proofErr w:type="gramEnd"/>
      <w:r w:rsidR="006B1D29" w:rsidRPr="004B0843">
        <w:rPr>
          <w:rFonts w:ascii="Myriad Pro Light" w:hAnsi="Myriad Pro Light"/>
        </w:rPr>
        <w:t>: Reina Maruyama/NSF</w:t>
      </w:r>
    </w:p>
    <w:p w14:paraId="7408CD8F" w14:textId="77777777" w:rsidR="00DF14EB" w:rsidRPr="004B0843" w:rsidRDefault="00DF14EB" w:rsidP="002957F1">
      <w:pPr>
        <w:spacing w:after="0" w:line="240" w:lineRule="auto"/>
        <w:rPr>
          <w:rFonts w:ascii="Myriad Pro Light" w:hAnsi="Myriad Pro Light"/>
        </w:rPr>
      </w:pPr>
    </w:p>
    <w:p w14:paraId="20108603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34F1EB7F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3FE428C6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2EFD1244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3DB2887B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052A9EFE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4F22349D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6E4949AB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0C9C0EC6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59EF79E6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532460B1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359E54F9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162E92CD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13C27ABF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26EBB4AD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3B7F08AB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137C6E54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27A136B4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6EBC54FB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4A1506DC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23B5127F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74934D2D" w14:textId="77777777" w:rsidR="00ED4BCF" w:rsidRPr="004B0843" w:rsidRDefault="00ED4BCF" w:rsidP="002957F1">
      <w:pPr>
        <w:spacing w:after="0" w:line="240" w:lineRule="auto"/>
        <w:rPr>
          <w:rFonts w:ascii="Myriad Pro Light" w:hAnsi="Myriad Pro Light"/>
        </w:rPr>
      </w:pPr>
    </w:p>
    <w:p w14:paraId="10C2E9ED" w14:textId="285975A9" w:rsidR="002957F1" w:rsidRPr="004B0843" w:rsidRDefault="00571294" w:rsidP="00571294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4B0843">
        <w:rPr>
          <w:rFonts w:ascii="Myriad Pro Light" w:hAnsi="Myriad Pro Light"/>
        </w:rPr>
        <w:t>Image:</w:t>
      </w:r>
      <w:r w:rsidR="002957F1" w:rsidRPr="004B0843">
        <w:rPr>
          <w:rFonts w:ascii="Myriad Pro Light" w:hAnsi="Myriad Pro Light"/>
        </w:rPr>
        <w:t xml:space="preserve"> IMG_</w:t>
      </w:r>
      <w:r w:rsidR="006B1D29" w:rsidRPr="004B0843">
        <w:rPr>
          <w:rFonts w:ascii="Myriad Pro Light" w:hAnsi="Myriad Pro Light"/>
        </w:rPr>
        <w:t>4574</w:t>
      </w:r>
    </w:p>
    <w:p w14:paraId="0D978605" w14:textId="77777777" w:rsidR="004B0843" w:rsidRPr="004B0843" w:rsidRDefault="004B0843" w:rsidP="004B0843">
      <w:pPr>
        <w:rPr>
          <w:rFonts w:ascii="Myriad Pro Light" w:eastAsia="Times New Roman" w:hAnsi="Myriad Pro Light" w:cs="Lucida Grande"/>
          <w:color w:val="000000"/>
          <w:shd w:val="clear" w:color="auto" w:fill="FFFFFF"/>
        </w:rPr>
      </w:pPr>
      <w:r w:rsidRPr="004B0843">
        <w:rPr>
          <w:rFonts w:ascii="Myriad Pro Light" w:hAnsi="Myriad Pro Light"/>
          <w:noProof/>
        </w:rPr>
        <w:drawing>
          <wp:anchor distT="0" distB="0" distL="114300" distR="114300" simplePos="0" relativeHeight="251659264" behindDoc="0" locked="0" layoutInCell="1" allowOverlap="1" wp14:anchorId="64807360" wp14:editId="276E0367">
            <wp:simplePos x="0" y="0"/>
            <wp:positionH relativeFrom="column">
              <wp:posOffset>228600</wp:posOffset>
            </wp:positionH>
            <wp:positionV relativeFrom="paragraph">
              <wp:posOffset>68580</wp:posOffset>
            </wp:positionV>
            <wp:extent cx="3395345" cy="5078730"/>
            <wp:effectExtent l="0" t="0" r="8255" b="1270"/>
            <wp:wrapSquare wrapText="bothSides"/>
            <wp:docPr id="3" name="Picture 3" descr="communications:WIPAC:WIPAC_web:WIPAC_content:6-News_WIPAC:6.2-multimedia_news:DM-Ice_construction:3-IMG_4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mmunications:WIPAC:WIPAC_web:WIPAC_content:6-News_WIPAC:6.2-multimedia_news:DM-Ice_construction:3-IMG_457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507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 xml:space="preserve"> At the Pole, the detectors were attached to the end of </w:t>
      </w:r>
      <w:proofErr w:type="spellStart"/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>IceCube</w:t>
      </w:r>
      <w:proofErr w:type="spellEnd"/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 xml:space="preserve"> strings and lowered into the array. The in-ice South Pole location provides stable environmental conditions for temperature, humidity, and pressure with very low backgrounds. </w:t>
      </w:r>
    </w:p>
    <w:p w14:paraId="0CCA2374" w14:textId="08FD2797" w:rsidR="006B1D29" w:rsidRPr="004B0843" w:rsidRDefault="00571294" w:rsidP="004B0843">
      <w:pPr>
        <w:rPr>
          <w:rFonts w:ascii="Myriad Pro Light" w:hAnsi="Myriad Pro Light"/>
        </w:rPr>
      </w:pPr>
      <w:proofErr w:type="gramStart"/>
      <w:r w:rsidRPr="004B0843">
        <w:rPr>
          <w:rFonts w:ascii="Myriad Pro Light" w:hAnsi="Myriad Pro Light"/>
        </w:rPr>
        <w:t>credit</w:t>
      </w:r>
      <w:proofErr w:type="gramEnd"/>
      <w:r w:rsidR="006B1D29" w:rsidRPr="004B0843">
        <w:rPr>
          <w:rFonts w:ascii="Myriad Pro Light" w:hAnsi="Myriad Pro Light"/>
        </w:rPr>
        <w:t>: Reina Maruyama/NSF</w:t>
      </w:r>
    </w:p>
    <w:p w14:paraId="75C6F5CE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6CD0D89E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3131E1C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F76E3A0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F074797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55525D39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53CF26CD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D10712C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0AD271A4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65E4D16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AC01AC9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6D06A09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480AD05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77A52CF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AC7BFAB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C10CF53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3BEE7294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5AE5FEC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DA2B780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FB66DE6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4A2E347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17F5E2A7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1BECEDD" w14:textId="1BE91F27" w:rsidR="002957F1" w:rsidRPr="004B0843" w:rsidRDefault="002957F1" w:rsidP="002957F1">
      <w:pPr>
        <w:spacing w:after="0" w:line="240" w:lineRule="auto"/>
        <w:rPr>
          <w:rFonts w:ascii="Myriad Pro Light" w:hAnsi="Myriad Pro Light"/>
        </w:rPr>
      </w:pPr>
    </w:p>
    <w:p w14:paraId="5012D731" w14:textId="59B14249" w:rsidR="002957F1" w:rsidRPr="004B0843" w:rsidRDefault="00571294" w:rsidP="00571294">
      <w:pPr>
        <w:pStyle w:val="ListParagraph"/>
        <w:numPr>
          <w:ilvl w:val="0"/>
          <w:numId w:val="5"/>
        </w:numPr>
        <w:spacing w:after="0" w:line="240" w:lineRule="auto"/>
        <w:rPr>
          <w:rFonts w:ascii="Myriad Pro Light" w:hAnsi="Myriad Pro Light"/>
        </w:rPr>
      </w:pPr>
      <w:r w:rsidRPr="004B0843">
        <w:rPr>
          <w:rFonts w:ascii="Myriad Pro Light" w:hAnsi="Myriad Pro Light"/>
        </w:rPr>
        <w:lastRenderedPageBreak/>
        <w:t>Image</w:t>
      </w:r>
      <w:r w:rsidR="002957F1" w:rsidRPr="004B0843">
        <w:rPr>
          <w:rFonts w:ascii="Myriad Pro Light" w:hAnsi="Myriad Pro Light"/>
        </w:rPr>
        <w:t xml:space="preserve">: </w:t>
      </w:r>
      <w:r w:rsidR="00EC3F15" w:rsidRPr="004B0843">
        <w:rPr>
          <w:rFonts w:ascii="Myriad Pro Light" w:hAnsi="Myriad Pro Light"/>
        </w:rPr>
        <w:t>IMG_4704</w:t>
      </w:r>
      <w:r w:rsidR="00ED4BCF" w:rsidRPr="004B0843">
        <w:rPr>
          <w:rFonts w:ascii="Myriad Pro Light" w:hAnsi="Myriad Pro Light"/>
          <w:noProof/>
        </w:rPr>
        <w:drawing>
          <wp:inline distT="0" distB="0" distL="0" distR="0" wp14:anchorId="342A835E" wp14:editId="450EEB83">
            <wp:extent cx="5948045" cy="3965575"/>
            <wp:effectExtent l="0" t="0" r="0" b="0"/>
            <wp:docPr id="4" name="Picture 4" descr="communications:WIPAC:WIPAC_web:WIPAC_content:6-News_WIPAC:6.2-multimedia_news:DM-Ice_construction:4-img_4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mmunications:WIPAC:WIPAC_web:WIPAC_content:6-News_WIPAC:6.2-multimedia_news:DM-Ice_construction:4-img_470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396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FA29F" w14:textId="77777777" w:rsidR="004B0843" w:rsidRPr="004B0843" w:rsidRDefault="004B0843" w:rsidP="004B0843">
      <w:pPr>
        <w:pStyle w:val="ListParagraph"/>
        <w:spacing w:after="0" w:line="240" w:lineRule="auto"/>
        <w:rPr>
          <w:rFonts w:ascii="Myriad Pro Light" w:eastAsia="Times New Roman" w:hAnsi="Myriad Pro Light" w:cs="Times New Roman"/>
        </w:rPr>
      </w:pPr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 xml:space="preserve">Currently, 17 kg of NAI detectors are in operation in the South Pole ice, just below strings 79 and 7 of the </w:t>
      </w:r>
      <w:proofErr w:type="spellStart"/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>IceCube</w:t>
      </w:r>
      <w:proofErr w:type="spellEnd"/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 xml:space="preserve"> array. DM-Ice is in the design and development phase for a full-scale experiment. </w:t>
      </w:r>
    </w:p>
    <w:p w14:paraId="1FEE10C5" w14:textId="4F558114" w:rsidR="00EC3F15" w:rsidRPr="004B0843" w:rsidRDefault="00571294" w:rsidP="00571294">
      <w:pPr>
        <w:spacing w:after="0" w:line="240" w:lineRule="auto"/>
        <w:ind w:left="720"/>
        <w:rPr>
          <w:rFonts w:ascii="Myriad Pro Light" w:hAnsi="Myriad Pro Light"/>
        </w:rPr>
      </w:pPr>
      <w:proofErr w:type="gramStart"/>
      <w:r w:rsidRPr="004B0843">
        <w:rPr>
          <w:rFonts w:ascii="Myriad Pro Light" w:hAnsi="Myriad Pro Light"/>
        </w:rPr>
        <w:t>credit</w:t>
      </w:r>
      <w:proofErr w:type="gramEnd"/>
      <w:r w:rsidR="00EC3F15" w:rsidRPr="004B0843">
        <w:rPr>
          <w:rFonts w:ascii="Myriad Pro Light" w:hAnsi="Myriad Pro Light"/>
        </w:rPr>
        <w:t>: Reina Maruyama/NSF</w:t>
      </w:r>
    </w:p>
    <w:p w14:paraId="09467837" w14:textId="77777777" w:rsidR="00571294" w:rsidRPr="004B0843" w:rsidRDefault="00571294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161C31DB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52B15E9B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987553B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57DDB6C3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6FB93A44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FFD4455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2332DA6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06AF8B2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2D391C4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98BE285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167DEBC0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058C1B9E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6B0C2F7F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4D8716B1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527E725F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7C9D9A5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15AF984A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0C72006A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0C869876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229391F4" w14:textId="77777777" w:rsidR="00ED4BCF" w:rsidRPr="004B0843" w:rsidRDefault="00ED4BCF" w:rsidP="00571294">
      <w:pPr>
        <w:spacing w:after="0" w:line="240" w:lineRule="auto"/>
        <w:ind w:left="720"/>
        <w:rPr>
          <w:rFonts w:ascii="Myriad Pro Light" w:hAnsi="Myriad Pro Light"/>
        </w:rPr>
      </w:pPr>
    </w:p>
    <w:p w14:paraId="7B3A3AEA" w14:textId="35CCFB1D" w:rsidR="00571294" w:rsidRPr="004B0843" w:rsidRDefault="00571294" w:rsidP="00571294">
      <w:pPr>
        <w:pStyle w:val="ListParagraph"/>
        <w:numPr>
          <w:ilvl w:val="0"/>
          <w:numId w:val="5"/>
        </w:numPr>
        <w:rPr>
          <w:rFonts w:ascii="Myriad Pro Light" w:eastAsia="Times New Roman" w:hAnsi="Myriad Pro Light" w:cs="Arial"/>
          <w:color w:val="222222"/>
        </w:rPr>
      </w:pPr>
      <w:r w:rsidRPr="004B0843">
        <w:rPr>
          <w:rFonts w:ascii="Myriad Pro Light" w:eastAsia="Times New Roman" w:hAnsi="Myriad Pro Light" w:cs="Arial"/>
          <w:color w:val="222222"/>
        </w:rPr>
        <w:lastRenderedPageBreak/>
        <w:t xml:space="preserve">Image: </w:t>
      </w:r>
      <w:proofErr w:type="spellStart"/>
      <w:r w:rsidR="007D6673" w:rsidRPr="004B0843">
        <w:rPr>
          <w:rFonts w:ascii="Myriad Pro Light" w:eastAsia="Times New Roman" w:hAnsi="Myriad Pro Light" w:cs="Arial"/>
          <w:color w:val="222222"/>
        </w:rPr>
        <w:t>newschematic</w:t>
      </w:r>
      <w:proofErr w:type="spellEnd"/>
      <w:r w:rsidR="007D6673" w:rsidRPr="004B0843">
        <w:rPr>
          <w:rFonts w:ascii="Myriad Pro Light" w:eastAsia="Times New Roman" w:hAnsi="Myriad Pro Light" w:cs="Arial"/>
          <w:color w:val="222222"/>
        </w:rPr>
        <w:t xml:space="preserve"> </w:t>
      </w:r>
    </w:p>
    <w:p w14:paraId="45B2A878" w14:textId="13CA4CEC" w:rsidR="004B0843" w:rsidRPr="004B0843" w:rsidRDefault="004B0843" w:rsidP="004B0843">
      <w:pPr>
        <w:rPr>
          <w:rFonts w:ascii="Myriad Pro Light" w:eastAsia="Times New Roman" w:hAnsi="Myriad Pro Light" w:cs="Times New Roman"/>
        </w:rPr>
      </w:pPr>
      <w:r w:rsidRPr="004B0843">
        <w:rPr>
          <w:rFonts w:ascii="Myriad Pro Light" w:eastAsia="Times New Roman" w:hAnsi="Myriad Pro Light" w:cs="Arial"/>
          <w:noProof/>
          <w:color w:val="222222"/>
        </w:rPr>
        <w:drawing>
          <wp:anchor distT="0" distB="0" distL="114300" distR="114300" simplePos="0" relativeHeight="251660288" behindDoc="0" locked="0" layoutInCell="1" allowOverlap="1" wp14:anchorId="4F5D4795" wp14:editId="52F5B4DA">
            <wp:simplePos x="0" y="0"/>
            <wp:positionH relativeFrom="column">
              <wp:posOffset>114300</wp:posOffset>
            </wp:positionH>
            <wp:positionV relativeFrom="paragraph">
              <wp:posOffset>22860</wp:posOffset>
            </wp:positionV>
            <wp:extent cx="3979545" cy="7890510"/>
            <wp:effectExtent l="0" t="0" r="8255" b="8890"/>
            <wp:wrapSquare wrapText="bothSides"/>
            <wp:docPr id="5" name="Picture 5" descr="communications:WIPAC:WIPAC_web:WIPAC_content:6-News_WIPAC:6.2-multimedia_news:DM-Ice_construction:5-newschemat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munications:WIPAC:WIPAC_web:WIPAC_content:6-News_WIPAC:6.2-multimedia_news:DM-Ice_construction:5-newschematic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545" cy="789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 xml:space="preserve"> Updates to the DM-Ice detector modules are underway. The current detector deployments will help assess the feasibility of deploying the detectors in the Antarctic ice, the environmental stability, and explore the capability of </w:t>
      </w:r>
      <w:proofErr w:type="spellStart"/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>IceCube</w:t>
      </w:r>
      <w:proofErr w:type="spellEnd"/>
      <w:r w:rsidRPr="004B0843">
        <w:rPr>
          <w:rFonts w:ascii="Myriad Pro Light" w:eastAsia="Times New Roman" w:hAnsi="Myriad Pro Light" w:cs="Lucida Grande"/>
          <w:color w:val="000000"/>
          <w:shd w:val="clear" w:color="auto" w:fill="FFFFFF"/>
        </w:rPr>
        <w:t xml:space="preserve"> to act as a veto. </w:t>
      </w:r>
    </w:p>
    <w:p w14:paraId="7B6FE774" w14:textId="44FE0E26" w:rsidR="007D6673" w:rsidRPr="004B0843" w:rsidRDefault="007D6673" w:rsidP="00571294">
      <w:pPr>
        <w:pStyle w:val="ListParagraph"/>
        <w:rPr>
          <w:rFonts w:ascii="Myriad Pro Light" w:eastAsia="Times New Roman" w:hAnsi="Myriad Pro Light" w:cs="Arial"/>
          <w:color w:val="222222"/>
        </w:rPr>
      </w:pPr>
      <w:r w:rsidRPr="004B0843">
        <w:rPr>
          <w:rFonts w:ascii="Myriad Pro Light" w:eastAsia="Times New Roman" w:hAnsi="Myriad Pro Light" w:cs="Arial"/>
          <w:color w:val="222222"/>
        </w:rPr>
        <w:t xml:space="preserve">Credit: DM-Ice </w:t>
      </w:r>
      <w:r w:rsidR="004B0843">
        <w:rPr>
          <w:rFonts w:ascii="Myriad Pro Light" w:eastAsia="Times New Roman" w:hAnsi="Myriad Pro Light" w:cs="Arial"/>
          <w:color w:val="222222"/>
        </w:rPr>
        <w:t>C</w:t>
      </w:r>
      <w:r w:rsidRPr="004B0843">
        <w:rPr>
          <w:rFonts w:ascii="Myriad Pro Light" w:eastAsia="Times New Roman" w:hAnsi="Myriad Pro Light" w:cs="Arial"/>
          <w:color w:val="222222"/>
        </w:rPr>
        <w:t>ollaboration</w:t>
      </w:r>
    </w:p>
    <w:sectPr w:rsidR="007D6673" w:rsidRPr="004B0843" w:rsidSect="005747B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C614A" w14:textId="77777777" w:rsidR="003D07A4" w:rsidRDefault="003D07A4" w:rsidP="00BB5656">
      <w:pPr>
        <w:spacing w:after="0" w:line="240" w:lineRule="auto"/>
      </w:pPr>
      <w:r>
        <w:separator/>
      </w:r>
    </w:p>
  </w:endnote>
  <w:endnote w:type="continuationSeparator" w:id="0">
    <w:p w14:paraId="1ADBAE28" w14:textId="77777777" w:rsidR="003D07A4" w:rsidRDefault="003D07A4" w:rsidP="00BB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Myriad Pro Light">
    <w:panose1 w:val="020B0403030403020204"/>
    <w:charset w:val="00"/>
    <w:family w:val="auto"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9599" w14:textId="77777777" w:rsidR="003D07A4" w:rsidRDefault="003D07A4" w:rsidP="00BB5656">
    <w:pPr>
      <w:pStyle w:val="Footer"/>
    </w:pPr>
    <w:r>
      <w:fldChar w:fldCharType="begin"/>
    </w:r>
    <w:r>
      <w:instrText xml:space="preserve"> DATE \@ "M/d/yy" </w:instrText>
    </w:r>
    <w:r>
      <w:fldChar w:fldCharType="separate"/>
    </w:r>
    <w:r w:rsidR="004B0843">
      <w:rPr>
        <w:noProof/>
      </w:rPr>
      <w:t>6/6/12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A9C78" w14:textId="77777777" w:rsidR="003D07A4" w:rsidRDefault="003D07A4" w:rsidP="00BB5656">
      <w:pPr>
        <w:spacing w:after="0" w:line="240" w:lineRule="auto"/>
      </w:pPr>
      <w:r>
        <w:separator/>
      </w:r>
    </w:p>
  </w:footnote>
  <w:footnote w:type="continuationSeparator" w:id="0">
    <w:p w14:paraId="459E89E6" w14:textId="77777777" w:rsidR="003D07A4" w:rsidRDefault="003D07A4" w:rsidP="00BB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B6674" w14:textId="77777777" w:rsidR="003D07A4" w:rsidRDefault="003D07A4">
    <w:pPr>
      <w:pStyle w:val="Header"/>
    </w:pPr>
    <w:r>
      <w:t xml:space="preserve">DM-Ice Construction image captions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93501"/>
    <w:multiLevelType w:val="hybridMultilevel"/>
    <w:tmpl w:val="3F145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04EB"/>
    <w:multiLevelType w:val="hybridMultilevel"/>
    <w:tmpl w:val="BFCEE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326CB3"/>
    <w:multiLevelType w:val="hybridMultilevel"/>
    <w:tmpl w:val="BC045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512CE"/>
    <w:multiLevelType w:val="hybridMultilevel"/>
    <w:tmpl w:val="3C8AE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966FA"/>
    <w:multiLevelType w:val="hybridMultilevel"/>
    <w:tmpl w:val="82DA8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56"/>
    <w:rsid w:val="00052C5A"/>
    <w:rsid w:val="00071E02"/>
    <w:rsid w:val="0009495F"/>
    <w:rsid w:val="00123098"/>
    <w:rsid w:val="0012628C"/>
    <w:rsid w:val="00132C18"/>
    <w:rsid w:val="002957F1"/>
    <w:rsid w:val="002B5E9C"/>
    <w:rsid w:val="002F169A"/>
    <w:rsid w:val="00302316"/>
    <w:rsid w:val="00311D46"/>
    <w:rsid w:val="003C3C89"/>
    <w:rsid w:val="003C46F5"/>
    <w:rsid w:val="003D07A4"/>
    <w:rsid w:val="004B0843"/>
    <w:rsid w:val="004C690F"/>
    <w:rsid w:val="005227B4"/>
    <w:rsid w:val="00571294"/>
    <w:rsid w:val="005747B4"/>
    <w:rsid w:val="005B31EF"/>
    <w:rsid w:val="006B1D29"/>
    <w:rsid w:val="00735859"/>
    <w:rsid w:val="007B4A59"/>
    <w:rsid w:val="007C4E26"/>
    <w:rsid w:val="007D6673"/>
    <w:rsid w:val="00914316"/>
    <w:rsid w:val="009256AB"/>
    <w:rsid w:val="00927FB9"/>
    <w:rsid w:val="00934287"/>
    <w:rsid w:val="00972627"/>
    <w:rsid w:val="00A33AC6"/>
    <w:rsid w:val="00A44BE1"/>
    <w:rsid w:val="00A46A69"/>
    <w:rsid w:val="00A543B6"/>
    <w:rsid w:val="00AA2501"/>
    <w:rsid w:val="00BB5656"/>
    <w:rsid w:val="00BE7959"/>
    <w:rsid w:val="00C31FB4"/>
    <w:rsid w:val="00C512BB"/>
    <w:rsid w:val="00C515E5"/>
    <w:rsid w:val="00C8204B"/>
    <w:rsid w:val="00C83928"/>
    <w:rsid w:val="00C97A6A"/>
    <w:rsid w:val="00CE2231"/>
    <w:rsid w:val="00D029D7"/>
    <w:rsid w:val="00D0653C"/>
    <w:rsid w:val="00DF14EB"/>
    <w:rsid w:val="00E214B0"/>
    <w:rsid w:val="00E3566A"/>
    <w:rsid w:val="00EC3F15"/>
    <w:rsid w:val="00ED4BCF"/>
    <w:rsid w:val="00FE281E"/>
    <w:rsid w:val="00FE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EBA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656"/>
  </w:style>
  <w:style w:type="paragraph" w:styleId="Footer">
    <w:name w:val="footer"/>
    <w:basedOn w:val="Normal"/>
    <w:link w:val="FooterChar"/>
    <w:uiPriority w:val="99"/>
    <w:unhideWhenUsed/>
    <w:rsid w:val="00BB5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656"/>
  </w:style>
  <w:style w:type="paragraph" w:styleId="ListParagraph">
    <w:name w:val="List Paragraph"/>
    <w:basedOn w:val="Normal"/>
    <w:uiPriority w:val="34"/>
    <w:qFormat/>
    <w:rsid w:val="00BB56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6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795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2B5E9C"/>
  </w:style>
  <w:style w:type="character" w:customStyle="1" w:styleId="apple-converted-space">
    <w:name w:val="apple-converted-space"/>
    <w:basedOn w:val="DefaultParagraphFont"/>
    <w:rsid w:val="0012628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656"/>
  </w:style>
  <w:style w:type="paragraph" w:styleId="Footer">
    <w:name w:val="footer"/>
    <w:basedOn w:val="Normal"/>
    <w:link w:val="FooterChar"/>
    <w:uiPriority w:val="99"/>
    <w:unhideWhenUsed/>
    <w:rsid w:val="00BB5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656"/>
  </w:style>
  <w:style w:type="paragraph" w:styleId="ListParagraph">
    <w:name w:val="List Paragraph"/>
    <w:basedOn w:val="Normal"/>
    <w:uiPriority w:val="34"/>
    <w:qFormat/>
    <w:rsid w:val="00BB56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6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795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2B5E9C"/>
  </w:style>
  <w:style w:type="character" w:customStyle="1" w:styleId="apple-converted-space">
    <w:name w:val="apple-converted-space"/>
    <w:basedOn w:val="DefaultParagraphFont"/>
    <w:rsid w:val="00126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7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289</Words>
  <Characters>1650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mmadsen</dc:creator>
  <cp:lastModifiedBy>Megan Madsen</cp:lastModifiedBy>
  <cp:revision>6</cp:revision>
  <cp:lastPrinted>2011-06-29T14:59:00Z</cp:lastPrinted>
  <dcterms:created xsi:type="dcterms:W3CDTF">2012-06-01T16:45:00Z</dcterms:created>
  <dcterms:modified xsi:type="dcterms:W3CDTF">2012-06-06T20:17:00Z</dcterms:modified>
</cp:coreProperties>
</file>